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9D28" w14:textId="77777777" w:rsidR="001C1952" w:rsidRPr="004F6EF9" w:rsidRDefault="001C1952" w:rsidP="001C1952">
      <w:pPr>
        <w:shd w:val="clear" w:color="auto" w:fill="FFFFFF"/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F6EF9">
        <w:rPr>
          <w:rFonts w:ascii="Times New Roman" w:hAnsi="Times New Roman"/>
          <w:b/>
          <w:color w:val="000000"/>
          <w:spacing w:val="-1"/>
          <w:sz w:val="28"/>
          <w:szCs w:val="28"/>
        </w:rPr>
        <w:t>Отчет</w:t>
      </w:r>
    </w:p>
    <w:p w14:paraId="313DDDA0" w14:textId="40A5527F" w:rsidR="001C1952" w:rsidRDefault="001C1952" w:rsidP="001C195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916F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 работе </w:t>
      </w:r>
      <w:r w:rsidRPr="002916F1">
        <w:rPr>
          <w:rFonts w:ascii="Times New Roman" w:hAnsi="Times New Roman"/>
          <w:b/>
          <w:color w:val="000000"/>
          <w:sz w:val="28"/>
          <w:szCs w:val="28"/>
        </w:rPr>
        <w:t xml:space="preserve">Комиссии </w:t>
      </w:r>
      <w:r w:rsidRPr="002916F1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 за 20</w:t>
      </w:r>
      <w:r w:rsidRPr="008508C8">
        <w:rPr>
          <w:rFonts w:ascii="Times New Roman" w:hAnsi="Times New Roman"/>
          <w:b/>
          <w:bCs/>
          <w:sz w:val="28"/>
          <w:szCs w:val="28"/>
        </w:rPr>
        <w:t>2</w:t>
      </w:r>
      <w:r w:rsidR="00C07D1B">
        <w:rPr>
          <w:rFonts w:ascii="Times New Roman" w:hAnsi="Times New Roman"/>
          <w:b/>
          <w:bCs/>
          <w:sz w:val="28"/>
          <w:szCs w:val="28"/>
        </w:rPr>
        <w:t>3</w:t>
      </w:r>
      <w:r w:rsidRPr="002916F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D6C11A7" w14:textId="77777777" w:rsidR="001C1952" w:rsidRDefault="001C1952" w:rsidP="001C195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pacing w:val="-1"/>
          <w:sz w:val="27"/>
          <w:szCs w:val="27"/>
        </w:rPr>
      </w:pPr>
    </w:p>
    <w:p w14:paraId="6EC52FE5" w14:textId="77777777" w:rsidR="00C07D1B" w:rsidRPr="00267D36" w:rsidRDefault="00C07D1B" w:rsidP="00C07D1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7"/>
          <w:szCs w:val="27"/>
        </w:rPr>
      </w:pPr>
      <w:r w:rsidRPr="00267D36">
        <w:rPr>
          <w:rFonts w:ascii="Times New Roman" w:hAnsi="Times New Roman"/>
          <w:spacing w:val="-1"/>
          <w:sz w:val="27"/>
          <w:szCs w:val="27"/>
        </w:rPr>
        <w:t>Всего в 20</w:t>
      </w:r>
      <w:r>
        <w:rPr>
          <w:rFonts w:ascii="Times New Roman" w:hAnsi="Times New Roman"/>
          <w:spacing w:val="-1"/>
          <w:sz w:val="27"/>
          <w:szCs w:val="27"/>
        </w:rPr>
        <w:t>23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году проведено 1</w:t>
      </w:r>
      <w:r>
        <w:rPr>
          <w:rFonts w:ascii="Times New Roman" w:hAnsi="Times New Roman"/>
          <w:spacing w:val="-1"/>
          <w:sz w:val="27"/>
          <w:szCs w:val="27"/>
        </w:rPr>
        <w:t>3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заседаний </w:t>
      </w:r>
      <w:r w:rsidRPr="00267D36">
        <w:rPr>
          <w:rFonts w:ascii="Times New Roman" w:hAnsi="Times New Roman"/>
          <w:color w:val="000000"/>
          <w:sz w:val="27"/>
          <w:szCs w:val="27"/>
        </w:rPr>
        <w:t xml:space="preserve">Комиссии </w:t>
      </w:r>
      <w:r w:rsidRPr="00267D36">
        <w:rPr>
          <w:rFonts w:ascii="Times New Roman" w:hAnsi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1DCB53D6" w14:textId="77777777" w:rsidR="00C07D1B" w:rsidRPr="00B836C0" w:rsidRDefault="00C07D1B" w:rsidP="00C07D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"/>
          <w:sz w:val="27"/>
          <w:szCs w:val="27"/>
        </w:rPr>
      </w:pP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>Заседания проводились по следующим вопросам:</w:t>
      </w:r>
    </w:p>
    <w:p w14:paraId="1C5C0519" w14:textId="77777777" w:rsidR="00C07D1B" w:rsidRPr="00B836C0" w:rsidRDefault="00C07D1B" w:rsidP="00C07D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36C0">
        <w:rPr>
          <w:rFonts w:ascii="Times New Roman" w:hAnsi="Times New Roman"/>
          <w:color w:val="000000" w:themeColor="text1"/>
          <w:sz w:val="27"/>
          <w:szCs w:val="27"/>
        </w:rPr>
        <w:t>- в части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 – 14 муниципальных служащих.</w:t>
      </w:r>
    </w:p>
    <w:p w14:paraId="113C4715" w14:textId="77777777" w:rsidR="00C07D1B" w:rsidRPr="00B836C0" w:rsidRDefault="00C07D1B" w:rsidP="00C07D1B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7"/>
          <w:szCs w:val="27"/>
        </w:rPr>
      </w:pPr>
      <w:r w:rsidRPr="00B836C0">
        <w:rPr>
          <w:rFonts w:ascii="Times New Roman" w:hAnsi="Times New Roman"/>
          <w:color w:val="000000" w:themeColor="text1"/>
          <w:spacing w:val="-3"/>
          <w:sz w:val="27"/>
          <w:szCs w:val="27"/>
        </w:rPr>
        <w:t xml:space="preserve">        - рассмотрено </w:t>
      </w:r>
      <w:r>
        <w:rPr>
          <w:rFonts w:ascii="Times New Roman" w:hAnsi="Times New Roman"/>
          <w:color w:val="000000" w:themeColor="text1"/>
          <w:spacing w:val="-3"/>
          <w:sz w:val="27"/>
          <w:szCs w:val="27"/>
        </w:rPr>
        <w:t>6</w:t>
      </w:r>
      <w:r w:rsidRPr="00B836C0">
        <w:rPr>
          <w:rFonts w:ascii="Times New Roman" w:hAnsi="Times New Roman"/>
          <w:color w:val="000000" w:themeColor="text1"/>
          <w:spacing w:val="-3"/>
          <w:sz w:val="27"/>
          <w:szCs w:val="27"/>
        </w:rPr>
        <w:t xml:space="preserve"> уведомлений о предотвращении возникновения конфликта интересов, в т.ч. 3 из них – в отношении руководителей подведомственных учреждений</w:t>
      </w: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>.</w:t>
      </w:r>
    </w:p>
    <w:p w14:paraId="507FB08B" w14:textId="77777777" w:rsidR="00C07D1B" w:rsidRDefault="00C07D1B" w:rsidP="00C07D1B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"/>
          <w:sz w:val="27"/>
          <w:szCs w:val="27"/>
        </w:rPr>
      </w:pP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>- 1 уведомление о наличии акций коммерческих организаций;</w:t>
      </w:r>
    </w:p>
    <w:p w14:paraId="4DA49C03" w14:textId="2B1EAD04" w:rsidR="00C07D1B" w:rsidRPr="00B836C0" w:rsidRDefault="00C07D1B" w:rsidP="00C07D1B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"/>
          <w:sz w:val="27"/>
          <w:szCs w:val="27"/>
        </w:rPr>
      </w:pPr>
      <w:r>
        <w:rPr>
          <w:rFonts w:ascii="Times New Roman" w:hAnsi="Times New Roman"/>
          <w:color w:val="000000" w:themeColor="text1"/>
          <w:spacing w:val="-1"/>
          <w:sz w:val="27"/>
          <w:szCs w:val="27"/>
        </w:rPr>
        <w:t>-</w:t>
      </w:r>
      <w:r w:rsidR="00D2439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7"/>
          <w:szCs w:val="27"/>
        </w:rPr>
        <w:t>1</w:t>
      </w: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уведомление</w:t>
      </w:r>
      <w:r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>о заключении трудового договора с граждан</w:t>
      </w:r>
      <w:r>
        <w:rPr>
          <w:rFonts w:ascii="Times New Roman" w:hAnsi="Times New Roman"/>
          <w:iCs/>
          <w:color w:val="000000" w:themeColor="text1"/>
          <w:sz w:val="27"/>
          <w:szCs w:val="27"/>
        </w:rPr>
        <w:t>ином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>, замещавшим должност</w:t>
      </w:r>
      <w:r>
        <w:rPr>
          <w:rFonts w:ascii="Times New Roman" w:hAnsi="Times New Roman"/>
          <w:iCs/>
          <w:color w:val="000000" w:themeColor="text1"/>
          <w:sz w:val="27"/>
          <w:szCs w:val="27"/>
        </w:rPr>
        <w:t>ь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 муниципальной службы</w:t>
      </w:r>
    </w:p>
    <w:p w14:paraId="3F01FEEC" w14:textId="77777777" w:rsidR="00C07D1B" w:rsidRPr="00B836C0" w:rsidRDefault="00C07D1B" w:rsidP="00C07D1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color w:val="000000" w:themeColor="text1"/>
          <w:sz w:val="27"/>
          <w:szCs w:val="27"/>
        </w:rPr>
      </w:pP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В 2023 году проверки сведений о доходах, расходах, об имуществе и обязательствах имущественного характера не проводились. </w:t>
      </w:r>
      <w:r w:rsidRPr="00B836C0">
        <w:rPr>
          <w:rFonts w:ascii="Times New Roman" w:eastAsiaTheme="minorHAnsi" w:hAnsi="Times New Roman"/>
          <w:iCs/>
          <w:color w:val="000000" w:themeColor="text1"/>
          <w:sz w:val="27"/>
          <w:szCs w:val="27"/>
        </w:rPr>
        <w:t>Информации, поступившей в письменном виде как основание для осуществления проверки достоверности и полноты сведений о доходах, расходах, об имуществе и обязательствах имущественного характера не поступало.</w:t>
      </w:r>
    </w:p>
    <w:p w14:paraId="4A9D89C9" w14:textId="77777777" w:rsidR="00C07D1B" w:rsidRPr="00B836C0" w:rsidRDefault="00C07D1B" w:rsidP="00C07D1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7"/>
          <w:szCs w:val="27"/>
        </w:rPr>
      </w:pP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Кроме того, поступило 65 уведомлений о заключении трудового договора с гражданами, замещавшими должности муниципальной службы, в отношении которых </w:t>
      </w:r>
      <w:r>
        <w:rPr>
          <w:rFonts w:ascii="Times New Roman" w:hAnsi="Times New Roman"/>
          <w:iCs/>
          <w:color w:val="000000" w:themeColor="text1"/>
          <w:sz w:val="27"/>
          <w:szCs w:val="27"/>
        </w:rPr>
        <w:t xml:space="preserve">подготовлены заключения и 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>принят</w:t>
      </w:r>
      <w:r>
        <w:rPr>
          <w:rFonts w:ascii="Times New Roman" w:hAnsi="Times New Roman"/>
          <w:iCs/>
          <w:color w:val="000000" w:themeColor="text1"/>
          <w:sz w:val="27"/>
          <w:szCs w:val="27"/>
        </w:rPr>
        <w:t>ы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 решени</w:t>
      </w:r>
      <w:r>
        <w:rPr>
          <w:rFonts w:ascii="Times New Roman" w:hAnsi="Times New Roman"/>
          <w:iCs/>
          <w:color w:val="000000" w:themeColor="text1"/>
          <w:sz w:val="27"/>
          <w:szCs w:val="27"/>
        </w:rPr>
        <w:t>я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 об отсутствии оснований для вынесения на рассмотрение Комиссией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</w:t>
      </w:r>
      <w:r>
        <w:rPr>
          <w:rFonts w:ascii="Times New Roman" w:hAnsi="Times New Roman"/>
          <w:iCs/>
          <w:color w:val="000000" w:themeColor="text1"/>
          <w:sz w:val="27"/>
          <w:szCs w:val="27"/>
        </w:rPr>
        <w:t xml:space="preserve"> в связи с отсутствием конфликта интересов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>.</w:t>
      </w:r>
    </w:p>
    <w:p w14:paraId="18BBCCFF" w14:textId="77777777" w:rsidR="00C07D1B" w:rsidRPr="00B836C0" w:rsidRDefault="00C07D1B" w:rsidP="00C07D1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>За</w:t>
      </w:r>
      <w:r w:rsidRPr="00B836C0">
        <w:rPr>
          <w:rFonts w:ascii="Times New Roman" w:hAnsi="Times New Roman"/>
          <w:color w:val="000000" w:themeColor="text1"/>
          <w:sz w:val="27"/>
          <w:szCs w:val="27"/>
        </w:rPr>
        <w:t xml:space="preserve"> прошедший период в комиссию не поступило ни одного уведомления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14:paraId="00491DA8" w14:textId="77777777" w:rsidR="00553BE7" w:rsidRDefault="00D24390" w:rsidP="00C07D1B">
      <w:pPr>
        <w:autoSpaceDE w:val="0"/>
        <w:autoSpaceDN w:val="0"/>
        <w:adjustRightInd w:val="0"/>
        <w:spacing w:after="0" w:line="240" w:lineRule="auto"/>
        <w:ind w:right="-1" w:firstLine="567"/>
        <w:jc w:val="both"/>
      </w:pPr>
    </w:p>
    <w:sectPr w:rsidR="0055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52"/>
    <w:rsid w:val="001C1952"/>
    <w:rsid w:val="004A7AC5"/>
    <w:rsid w:val="006F1DB8"/>
    <w:rsid w:val="00712F8D"/>
    <w:rsid w:val="00C07D1B"/>
    <w:rsid w:val="00D24390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635B"/>
  <w15:chartTrackingRefBased/>
  <w15:docId w15:val="{90FFB131-2F91-4D31-89DC-1EE03126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nach_kadr</dc:creator>
  <cp:keywords/>
  <dc:description/>
  <cp:lastModifiedBy>user</cp:lastModifiedBy>
  <cp:revision>3</cp:revision>
  <dcterms:created xsi:type="dcterms:W3CDTF">2024-01-30T08:34:00Z</dcterms:created>
  <dcterms:modified xsi:type="dcterms:W3CDTF">2024-01-30T08:34:00Z</dcterms:modified>
</cp:coreProperties>
</file>